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3350A0D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E83E20">
        <w:rPr>
          <w:b/>
          <w:bCs/>
        </w:rPr>
        <w:t>2</w:t>
      </w:r>
      <w:r w:rsidR="00544029">
        <w:rPr>
          <w:b/>
          <w:bCs/>
        </w:rPr>
        <w:t>5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61B9E4" w14:textId="6F2552C4" w:rsidR="00544029" w:rsidRDefault="00991070" w:rsidP="005440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544029">
        <w:rPr>
          <w:rFonts w:ascii="Tahoma" w:hAnsi="Tahoma" w:cs="Tahoma"/>
          <w:b/>
          <w:sz w:val="20"/>
          <w:szCs w:val="20"/>
        </w:rPr>
        <w:t>REFACCIONES Y ACCESORIOS DE TRANSPORTE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09EC1568" w:rsidR="00C33D9A" w:rsidRPr="00E046AF" w:rsidRDefault="00E83E20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26BC6ADF" w:rsidR="00E046AF" w:rsidRPr="00E046AF" w:rsidRDefault="00E83E2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</w:t>
            </w:r>
            <w:r w:rsidR="00544029">
              <w:rPr>
                <w:rFonts w:cstheme="minorHAnsi"/>
                <w:b/>
                <w:lang w:val="es-ES_tradnl" w:eastAsia="es-ES"/>
              </w:rPr>
              <w:t>961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43F1AF96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3826E1">
              <w:rPr>
                <w:rFonts w:cstheme="minorHAnsi"/>
                <w:b/>
              </w:rPr>
              <w:t>3</w:t>
            </w:r>
            <w:r w:rsidR="00E2455B">
              <w:rPr>
                <w:rFonts w:cstheme="minorHAnsi"/>
                <w:b/>
              </w:rPr>
              <w:t>/0</w:t>
            </w:r>
            <w:r w:rsidR="00E83E2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27DAD31" w:rsidR="00E046AF" w:rsidRDefault="00E83E2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3826E1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2115C807" w:rsidR="00E046AF" w:rsidRDefault="00E83E2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826E1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680A470E" w14:textId="77777777" w:rsidR="00F30323" w:rsidRDefault="00F30323" w:rsidP="00E83E20">
      <w:pPr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14:paraId="32A2D1D7" w14:textId="77777777" w:rsidR="00544029" w:rsidRDefault="00544029" w:rsidP="00544029">
      <w:pPr>
        <w:spacing w:after="0"/>
        <w:jc w:val="center"/>
        <w:rPr>
          <w:b/>
          <w:bCs/>
        </w:rPr>
      </w:pPr>
      <w:r>
        <w:rPr>
          <w:b/>
          <w:bCs/>
        </w:rPr>
        <w:t>OPD/DIF/SC-025/ 2024</w:t>
      </w:r>
    </w:p>
    <w:p w14:paraId="2B58EE2A" w14:textId="77777777" w:rsidR="00544029" w:rsidRDefault="00544029" w:rsidP="005440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>
        <w:rPr>
          <w:rFonts w:ascii="Tahoma" w:hAnsi="Tahoma" w:cs="Tahoma"/>
          <w:b/>
          <w:sz w:val="20"/>
          <w:szCs w:val="20"/>
        </w:rPr>
        <w:t>REFACCIONES Y ACCESORIOS DE TRANSPORTE</w:t>
      </w:r>
    </w:p>
    <w:p w14:paraId="17C6AA89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3597530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9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253"/>
        <w:gridCol w:w="1589"/>
        <w:gridCol w:w="1160"/>
        <w:gridCol w:w="940"/>
      </w:tblGrid>
      <w:tr w:rsidR="00544029" w:rsidRPr="00544029" w14:paraId="79CDEA44" w14:textId="77777777" w:rsidTr="0054402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78AF8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F3AEA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80353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86D5E1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C7CA1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A1AF4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544029" w:rsidRPr="00544029" w14:paraId="5CBB8A7F" w14:textId="77777777" w:rsidTr="0054402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2AD0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4DF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00C8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22"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EDF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45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376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620BC72E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01C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33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3F56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21"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99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E1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72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40984358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02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C8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C1C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26"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4F0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210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8B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6885CB8E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00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C9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A35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19"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0C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89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6C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7D2E2844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28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7F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500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20"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6C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9F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546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24142340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0B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C3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CC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CONDUCTOR 26"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A5A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32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5E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348C76D5" w14:textId="77777777" w:rsidTr="00544029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130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05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C6A8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16"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312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3C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5B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2BBDDAC0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4A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61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D0D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13"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45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1D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BF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7FE1686B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DE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5D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2CB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18"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19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2E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362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237A41D0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E90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005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FFC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19"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75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2D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A1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11C4DC65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748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9E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E5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20"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7636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A3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63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0A85EF45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C2B1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C6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4DF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21"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FD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46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F4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35973D1C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E2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27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1BD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PASAJERO 22"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45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E18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7E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30A8E2EA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33B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A7F6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B16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LIMPIA PARABRISAS TRASERO 14"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936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DE1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B5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1AB5B706" w14:textId="77777777" w:rsidTr="00544029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7F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0C0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B10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EXTINTOR DE INCENDIOS PARA AUTOMOVIL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8F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F63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9F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29BB99D5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1B2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77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94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LLANTA 235/70 R 16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48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4F5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18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5E764179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F6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AA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A96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LLANTA 235/80 R 17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17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949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852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2122774C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2A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AB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AC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FOCO PHILIPS STANDARD P21WB2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218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1B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9E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4A433C61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9C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A58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8E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MANIJAS PUERTA CHOFER (GOL 2013)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4AE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3A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6B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1BC6A5D3" w14:textId="77777777" w:rsidTr="0054402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62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354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E96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MANIJAS PUERTA DE COPILOTO (GOL 2013)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EDE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D1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0A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7A5F39C6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C7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6A7F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D531D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C98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CC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1D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383D3F64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DA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8B9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C3EDF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670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DB7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D2C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544029" w:rsidRPr="00544029" w14:paraId="0AE28A15" w14:textId="77777777" w:rsidTr="005440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A337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E2F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57CAB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607" w14:textId="77777777" w:rsidR="00544029" w:rsidRPr="00544029" w:rsidRDefault="00544029" w:rsidP="005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8C4" w14:textId="77777777" w:rsidR="00544029" w:rsidRPr="00544029" w:rsidRDefault="00544029" w:rsidP="005440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21A" w14:textId="77777777" w:rsidR="00544029" w:rsidRPr="00544029" w:rsidRDefault="00544029" w:rsidP="0054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40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605DEC35" w14:textId="77777777" w:rsidR="00544029" w:rsidRDefault="0054402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48FEF63" w14:textId="04237C23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</w:t>
      </w:r>
    </w:p>
    <w:p w14:paraId="7026C1D2" w14:textId="6F0AA848" w:rsidR="005373C4" w:rsidRDefault="00E83E20" w:rsidP="00A33401">
      <w:pPr>
        <w:pStyle w:val="Prrafodelista"/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L</w:t>
      </w:r>
      <w:r w:rsidR="00544029">
        <w:t>OS ARTICULOS SE DEBERAN ENTREGAR EN 3 DIAS HABILES.</w:t>
      </w:r>
    </w:p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5F16" w14:textId="77777777" w:rsidR="000A1DF0" w:rsidRDefault="000A1DF0" w:rsidP="005D5FAD">
      <w:pPr>
        <w:spacing w:after="0" w:line="240" w:lineRule="auto"/>
      </w:pPr>
      <w:r>
        <w:separator/>
      </w:r>
    </w:p>
  </w:endnote>
  <w:endnote w:type="continuationSeparator" w:id="0">
    <w:p w14:paraId="0614D290" w14:textId="77777777" w:rsidR="000A1DF0" w:rsidRDefault="000A1DF0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5431" w14:textId="77777777" w:rsidR="000A1DF0" w:rsidRDefault="000A1DF0" w:rsidP="005D5FAD">
      <w:pPr>
        <w:spacing w:after="0" w:line="240" w:lineRule="auto"/>
      </w:pPr>
      <w:r>
        <w:separator/>
      </w:r>
    </w:p>
  </w:footnote>
  <w:footnote w:type="continuationSeparator" w:id="0">
    <w:p w14:paraId="79CEED49" w14:textId="77777777" w:rsidR="000A1DF0" w:rsidRDefault="000A1DF0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96A03"/>
    <w:rsid w:val="000A1DF0"/>
    <w:rsid w:val="000B0141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2F477D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826E1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44029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66E1F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B18FE"/>
    <w:rsid w:val="00BC35D9"/>
    <w:rsid w:val="00BD1233"/>
    <w:rsid w:val="00BD31FA"/>
    <w:rsid w:val="00C10F91"/>
    <w:rsid w:val="00C2160A"/>
    <w:rsid w:val="00C33D9A"/>
    <w:rsid w:val="00C47B64"/>
    <w:rsid w:val="00C51784"/>
    <w:rsid w:val="00C61DFB"/>
    <w:rsid w:val="00C71BCA"/>
    <w:rsid w:val="00C911C5"/>
    <w:rsid w:val="00C96B7E"/>
    <w:rsid w:val="00CB6A58"/>
    <w:rsid w:val="00CD7EF6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83E20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61</cp:revision>
  <cp:lastPrinted>2024-06-03T18:25:00Z</cp:lastPrinted>
  <dcterms:created xsi:type="dcterms:W3CDTF">2022-07-20T16:29:00Z</dcterms:created>
  <dcterms:modified xsi:type="dcterms:W3CDTF">2024-09-02T22:04:00Z</dcterms:modified>
</cp:coreProperties>
</file>